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114"/>
        <w:gridCol w:w="4882"/>
      </w:tblGrid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215A45" w:rsidRDefault="00BB555B" w:rsidP="00A01B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885825"/>
                  <wp:effectExtent l="19050" t="0" r="0" b="0"/>
                  <wp:docPr id="2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  <w:sz w:val="22"/>
                <w:szCs w:val="22"/>
              </w:rPr>
              <w:t xml:space="preserve">Белоярский район </w:t>
            </w:r>
          </w:p>
          <w:p w:rsidR="00BB555B" w:rsidRPr="00BB555B" w:rsidRDefault="00BB555B" w:rsidP="00A01B11">
            <w:pPr>
              <w:framePr w:hSpace="180" w:wrap="around" w:vAnchor="page" w:hAnchor="page" w:x="874" w:y="1135"/>
              <w:jc w:val="center"/>
              <w:rPr>
                <w:snapToGrid w:val="0"/>
                <w:sz w:val="20"/>
              </w:rPr>
            </w:pPr>
            <w:r w:rsidRPr="00BB555B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B555B" w:rsidRPr="00BB555B" w:rsidRDefault="00BB555B" w:rsidP="00A01B11">
            <w:pPr>
              <w:pStyle w:val="8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 xml:space="preserve">АДМИНИСТРАЦИЯ </w:t>
            </w: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>БЕЛОЯРСКОГО РАЙОНА</w:t>
            </w:r>
          </w:p>
          <w:p w:rsidR="00BB555B" w:rsidRPr="00215A45" w:rsidRDefault="00BB555B" w:rsidP="00A01B11"/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КОМИТЕТ ПО ФИНАНСАМ</w:t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И НАЛОГОВОЙ ПОЛИТИКЕ</w:t>
            </w:r>
          </w:p>
          <w:p w:rsidR="00BB555B" w:rsidRPr="00215A45" w:rsidRDefault="00BB555B" w:rsidP="00A01B11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E56B11" w:rsidRDefault="00E56B11" w:rsidP="00E56B11">
            <w:pPr>
              <w:rPr>
                <w:szCs w:val="20"/>
              </w:rPr>
            </w:pPr>
          </w:p>
          <w:p w:rsidR="00F56620" w:rsidRDefault="00FC0C11" w:rsidP="00E56B11">
            <w:pPr>
              <w:rPr>
                <w:szCs w:val="20"/>
              </w:rPr>
            </w:pPr>
            <w:r>
              <w:rPr>
                <w:szCs w:val="20"/>
              </w:rPr>
              <w:t>Главе сельского поселения Полноват</w:t>
            </w:r>
          </w:p>
          <w:p w:rsidR="00BB555B" w:rsidRDefault="00FC0C11" w:rsidP="00F56620">
            <w:pPr>
              <w:rPr>
                <w:szCs w:val="20"/>
              </w:rPr>
            </w:pPr>
            <w:r>
              <w:rPr>
                <w:szCs w:val="20"/>
              </w:rPr>
              <w:t>Л.А. Макеевой</w:t>
            </w:r>
          </w:p>
          <w:p w:rsidR="00BB555B" w:rsidRPr="00CD6126" w:rsidRDefault="00BB555B" w:rsidP="00F56620">
            <w:pPr>
              <w:ind w:firstLine="6096"/>
              <w:rPr>
                <w:szCs w:val="20"/>
              </w:rPr>
            </w:pPr>
            <w:r>
              <w:rPr>
                <w:szCs w:val="20"/>
              </w:rPr>
              <w:t>М</w:t>
            </w:r>
          </w:p>
          <w:p w:rsidR="00BB555B" w:rsidRPr="00215A45" w:rsidRDefault="00BB555B" w:rsidP="00F56620">
            <w:pPr>
              <w:rPr>
                <w:b/>
              </w:rPr>
            </w:pPr>
          </w:p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BB555B">
              <w:rPr>
                <w:snapToGrid w:val="0"/>
                <w:sz w:val="22"/>
              </w:rPr>
              <w:t>г</w:t>
            </w:r>
            <w:proofErr w:type="gramStart"/>
            <w:r w:rsidRPr="00BB555B">
              <w:rPr>
                <w:snapToGrid w:val="0"/>
                <w:sz w:val="22"/>
              </w:rPr>
              <w:t>.Б</w:t>
            </w:r>
            <w:proofErr w:type="gramEnd"/>
            <w:r w:rsidRPr="00BB555B">
              <w:rPr>
                <w:snapToGrid w:val="0"/>
                <w:sz w:val="22"/>
              </w:rPr>
              <w:t>елоярский</w:t>
            </w:r>
            <w:proofErr w:type="spellEnd"/>
            <w:r w:rsidRPr="00BB555B">
              <w:rPr>
                <w:snapToGrid w:val="0"/>
                <w:sz w:val="22"/>
              </w:rPr>
              <w:t>,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Тюменская область, 628161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Тел. 2-22-18, факс 2-30-21 </w:t>
            </w:r>
          </w:p>
          <w:p w:rsidR="00BB555B" w:rsidRPr="003F7558" w:rsidRDefault="00BB555B" w:rsidP="00A01B11">
            <w:pPr>
              <w:jc w:val="center"/>
              <w:rPr>
                <w:snapToGrid w:val="0"/>
              </w:rPr>
            </w:pPr>
            <w:proofErr w:type="gramStart"/>
            <w:r w:rsidRPr="00BB555B">
              <w:rPr>
                <w:snapToGrid w:val="0"/>
                <w:sz w:val="22"/>
              </w:rPr>
              <w:t>Е</w:t>
            </w:r>
            <w:proofErr w:type="gramEnd"/>
            <w:r w:rsidRPr="003F7558">
              <w:rPr>
                <w:snapToGrid w:val="0"/>
                <w:sz w:val="22"/>
              </w:rPr>
              <w:t>-</w:t>
            </w:r>
            <w:r w:rsidRPr="00BB555B">
              <w:rPr>
                <w:snapToGrid w:val="0"/>
                <w:sz w:val="22"/>
                <w:lang w:val="en-US"/>
              </w:rPr>
              <w:t>mail</w:t>
            </w:r>
            <w:r w:rsidRPr="003F7558">
              <w:rPr>
                <w:snapToGrid w:val="0"/>
                <w:sz w:val="22"/>
              </w:rPr>
              <w:t xml:space="preserve">: </w:t>
            </w:r>
            <w:hyperlink r:id="rId8" w:history="1">
              <w:r w:rsidRPr="00BB555B">
                <w:rPr>
                  <w:rStyle w:val="a7"/>
                  <w:snapToGrid w:val="0"/>
                  <w:sz w:val="22"/>
                  <w:lang w:val="en-US"/>
                </w:rPr>
                <w:t>finotd</w:t>
              </w:r>
              <w:r w:rsidRPr="003F7558">
                <w:rPr>
                  <w:rStyle w:val="a7"/>
                  <w:snapToGrid w:val="0"/>
                  <w:sz w:val="22"/>
                </w:rPr>
                <w:t>@</w:t>
              </w:r>
              <w:r w:rsidRPr="00BB555B">
                <w:rPr>
                  <w:rStyle w:val="a7"/>
                  <w:snapToGrid w:val="0"/>
                  <w:sz w:val="22"/>
                  <w:lang w:val="en-US"/>
                </w:rPr>
                <w:t>beloyarsky</w:t>
              </w:r>
            </w:hyperlink>
            <w:r w:rsidRPr="003F7558">
              <w:rPr>
                <w:snapToGrid w:val="0"/>
                <w:sz w:val="22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wsnet</w:t>
            </w:r>
            <w:r w:rsidRPr="003F7558">
              <w:rPr>
                <w:snapToGrid w:val="0"/>
                <w:sz w:val="22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rn</w:t>
            </w:r>
            <w:r w:rsidRPr="003F7558">
              <w:rPr>
                <w:snapToGrid w:val="0"/>
                <w:sz w:val="22"/>
              </w:rPr>
              <w:t xml:space="preserve">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ОКПО 05228831, ОГРН 1028601521541</w:t>
            </w:r>
          </w:p>
          <w:p w:rsidR="00BB555B" w:rsidRPr="00BB555B" w:rsidRDefault="00BB555B" w:rsidP="00A01B11">
            <w:pPr>
              <w:jc w:val="center"/>
              <w:rPr>
                <w:noProof/>
              </w:rPr>
            </w:pPr>
            <w:r w:rsidRPr="00BB555B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/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         от    </w:t>
            </w:r>
            <w:r w:rsidR="00F56620">
              <w:rPr>
                <w:snapToGrid w:val="0"/>
                <w:sz w:val="22"/>
              </w:rPr>
              <w:t xml:space="preserve">                    </w:t>
            </w:r>
            <w:r w:rsidRPr="00BB555B">
              <w:rPr>
                <w:snapToGrid w:val="0"/>
                <w:sz w:val="22"/>
              </w:rPr>
              <w:t xml:space="preserve"> </w:t>
            </w:r>
            <w:r w:rsidR="003041F1">
              <w:rPr>
                <w:snapToGrid w:val="0"/>
                <w:sz w:val="22"/>
              </w:rPr>
              <w:t>2015</w:t>
            </w:r>
            <w:r w:rsidR="00B01928">
              <w:rPr>
                <w:snapToGrid w:val="0"/>
                <w:sz w:val="22"/>
              </w:rPr>
              <w:t xml:space="preserve"> года </w:t>
            </w:r>
            <w:r w:rsidRPr="00BB555B">
              <w:rPr>
                <w:snapToGrid w:val="0"/>
                <w:sz w:val="22"/>
              </w:rPr>
              <w:t xml:space="preserve"> №                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на № _______ от _____________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  <w:tr w:rsidR="00BB555B" w:rsidRPr="00215A45" w:rsidTr="00A01B11">
        <w:tc>
          <w:tcPr>
            <w:tcW w:w="2558" w:type="pct"/>
          </w:tcPr>
          <w:p w:rsidR="00BB555B" w:rsidRPr="00215A45" w:rsidRDefault="00BB555B" w:rsidP="00A01B11">
            <w:pPr>
              <w:rPr>
                <w:b/>
                <w:snapToGrid w:val="0"/>
              </w:rPr>
            </w:pPr>
          </w:p>
        </w:tc>
        <w:tc>
          <w:tcPr>
            <w:tcW w:w="2442" w:type="pct"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</w:tbl>
    <w:p w:rsidR="009A4FF8" w:rsidRDefault="009A4FF8" w:rsidP="00BB555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382D" w:rsidRDefault="00FC0C11" w:rsidP="0074382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17 апре</w:t>
      </w:r>
      <w:r w:rsidR="005C2147">
        <w:rPr>
          <w:rFonts w:ascii="Times New Roman" w:hAnsi="Times New Roman" w:cs="Times New Roman"/>
          <w:b w:val="0"/>
          <w:sz w:val="24"/>
          <w:szCs w:val="24"/>
        </w:rPr>
        <w:t>ля 2015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</w:t>
      </w:r>
      <w:r w:rsidR="005C214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382D" w:rsidRDefault="0074382D" w:rsidP="00BB555B">
      <w:pPr>
        <w:tabs>
          <w:tab w:val="left" w:pos="5040"/>
        </w:tabs>
      </w:pPr>
    </w:p>
    <w:p w:rsidR="00801E8E" w:rsidRDefault="0074382D" w:rsidP="00CF12C1">
      <w:pPr>
        <w:ind w:firstLine="851"/>
        <w:jc w:val="both"/>
      </w:pPr>
      <w:proofErr w:type="gramStart"/>
      <w:r>
        <w:t xml:space="preserve">В соответствии с </w:t>
      </w:r>
      <w:r w:rsidR="007561A7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F7558">
        <w:t>, пунктом 3</w:t>
      </w:r>
      <w:bookmarkStart w:id="0" w:name="_GoBack"/>
      <w:bookmarkEnd w:id="0"/>
      <w:r w:rsidR="00393353">
        <w:t xml:space="preserve"> плана </w:t>
      </w:r>
      <w:r w:rsidR="00393353" w:rsidRPr="00E34E35">
        <w:t>контрольной деятельности отдела</w:t>
      </w:r>
      <w:proofErr w:type="gramEnd"/>
      <w:r w:rsidR="00393353" w:rsidRPr="00E34E35">
        <w:t xml:space="preserve"> </w:t>
      </w:r>
      <w:proofErr w:type="gramStart"/>
      <w:r w:rsidR="00393353" w:rsidRPr="00E34E35">
        <w:t>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, утвержденного распоряжением Комитета по финансам и налоговой политике администрации Белоярско</w:t>
      </w:r>
      <w:r w:rsidR="005C2147">
        <w:t>го района от 25 декабря 2014 года № 19</w:t>
      </w:r>
      <w:r w:rsidR="00393353">
        <w:t>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63372F">
        <w:t xml:space="preserve">проведена </w:t>
      </w:r>
      <w:r w:rsidR="00F56620">
        <w:t>к</w:t>
      </w:r>
      <w:r w:rsidR="00F56620" w:rsidRPr="000C7388">
        <w:t>омплексная проверка по осуществлению</w:t>
      </w:r>
      <w:proofErr w:type="gramEnd"/>
      <w:r w:rsidR="00F56620" w:rsidRPr="000C7388">
        <w:t xml:space="preserve"> </w:t>
      </w:r>
      <w:proofErr w:type="gramStart"/>
      <w:r w:rsidR="00F56620" w:rsidRPr="000C7388">
        <w:t>контроля за</w:t>
      </w:r>
      <w:proofErr w:type="gramEnd"/>
      <w:r w:rsidR="00F56620" w:rsidRPr="000C7388">
        <w:t xml:space="preserve"> законностью, результативностью (эффективностью и экономностью) использования сре</w:t>
      </w:r>
      <w:r w:rsidR="005C2147">
        <w:t xml:space="preserve">дств местного бюджета в </w:t>
      </w:r>
      <w:r w:rsidR="00FC0C11">
        <w:t>администрации сельского поселения Полноват</w:t>
      </w:r>
      <w:r w:rsidR="00C1232C">
        <w:t xml:space="preserve">, </w:t>
      </w:r>
      <w:r>
        <w:t>по результатам которого, выявлен</w:t>
      </w:r>
      <w:r w:rsidR="007561A7">
        <w:t>ы следующие нарушения</w:t>
      </w:r>
      <w:r w:rsidR="008874DA">
        <w:t>:</w:t>
      </w:r>
    </w:p>
    <w:p w:rsidR="00FC0C11" w:rsidRPr="00937F9A" w:rsidRDefault="00FD4D03" w:rsidP="006A68C8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proofErr w:type="gramStart"/>
      <w:r>
        <w:t>1)</w:t>
      </w:r>
      <w:r w:rsidR="00FC0C11" w:rsidRPr="00937F9A">
        <w:t xml:space="preserve"> </w:t>
      </w:r>
      <w:r w:rsidR="00B5365D">
        <w:t>в распоряжении администрации сельского поселения Полноват «О Порядке</w:t>
      </w:r>
      <w:r w:rsidR="00B5365D" w:rsidRPr="002B65E0">
        <w:t xml:space="preserve"> составления,</w:t>
      </w:r>
      <w:r w:rsidR="00B5365D">
        <w:t xml:space="preserve"> утверждения и ведения бюджетной</w:t>
      </w:r>
      <w:r w:rsidR="00B5365D" w:rsidRPr="002B65E0">
        <w:t xml:space="preserve"> смет</w:t>
      </w:r>
      <w:r w:rsidR="00B5365D">
        <w:t>ы в</w:t>
      </w:r>
      <w:r w:rsidR="00B5365D" w:rsidRPr="002B65E0">
        <w:t xml:space="preserve"> </w:t>
      </w:r>
      <w:r w:rsidR="00B5365D">
        <w:t xml:space="preserve">администрации сельского поселения Полноват» от 25 июня 2009 года № 61-р </w:t>
      </w:r>
      <w:r w:rsidR="00C461FA">
        <w:t xml:space="preserve">(далее – Порядок № 61-р) </w:t>
      </w:r>
      <w:r w:rsidR="00FC0C11" w:rsidRPr="00937F9A">
        <w:t xml:space="preserve">не учтены требования, установленные </w:t>
      </w:r>
      <w:r w:rsidR="00B5365D" w:rsidRPr="002B65E0">
        <w:t>Приказ</w:t>
      </w:r>
      <w:r w:rsidR="00B5365D">
        <w:t>ом</w:t>
      </w:r>
      <w:r w:rsidR="00B5365D" w:rsidRPr="002B65E0">
        <w:t xml:space="preserve"> Министерства финансов Российской Федерации от 20 ноября</w:t>
      </w:r>
      <w:r w:rsidR="00515736">
        <w:t xml:space="preserve">    </w:t>
      </w:r>
      <w:r w:rsidR="00B5365D" w:rsidRPr="002B65E0">
        <w:t xml:space="preserve"> 2007</w:t>
      </w:r>
      <w:r w:rsidR="00C461FA">
        <w:t xml:space="preserve"> года</w:t>
      </w:r>
      <w:r w:rsidR="00B5365D" w:rsidRPr="002B65E0">
        <w:t xml:space="preserve"> № 112н «Об Общих требованиях к порядку составления, утверждения и ведения бюджетных смет казенных учреждений»</w:t>
      </w:r>
      <w:r w:rsidR="00B5365D">
        <w:t xml:space="preserve"> </w:t>
      </w:r>
      <w:r w:rsidR="00C461FA">
        <w:t>(далее – Приказ № 112н</w:t>
      </w:r>
      <w:proofErr w:type="gramEnd"/>
      <w:r w:rsidR="00C461FA">
        <w:t xml:space="preserve">) </w:t>
      </w:r>
      <w:r w:rsidR="00FC0C11" w:rsidRPr="00937F9A">
        <w:t xml:space="preserve">о составлении проекта сметы. </w:t>
      </w:r>
      <w:r w:rsidR="00B5365D">
        <w:t>П</w:t>
      </w:r>
      <w:r w:rsidR="00FC0C11" w:rsidRPr="00937F9A">
        <w:t>роект сметы</w:t>
      </w:r>
      <w:r w:rsidR="00937F9A">
        <w:t xml:space="preserve"> и </w:t>
      </w:r>
      <w:r w:rsidR="00FC0C11" w:rsidRPr="00937F9A">
        <w:t>бюджетные сметы не составлялись за весь проверяем</w:t>
      </w:r>
      <w:r w:rsidR="006A68C8">
        <w:t>ый период;</w:t>
      </w:r>
    </w:p>
    <w:p w:rsidR="00FC0C11" w:rsidRPr="00B5365D" w:rsidRDefault="00B646A5" w:rsidP="00CF12C1">
      <w:pPr>
        <w:autoSpaceDE w:val="0"/>
        <w:autoSpaceDN w:val="0"/>
        <w:adjustRightInd w:val="0"/>
        <w:ind w:firstLine="851"/>
        <w:jc w:val="both"/>
      </w:pPr>
      <w:r>
        <w:t xml:space="preserve">2) </w:t>
      </w:r>
      <w:r w:rsidR="00FC0C11" w:rsidRPr="00B5365D">
        <w:t>в большинстве заявлений работников отсутствует виза руководителя, дата и подпись</w:t>
      </w:r>
      <w:r w:rsidR="006A68C8">
        <w:t>;</w:t>
      </w:r>
      <w:r w:rsidR="00FC0C11" w:rsidRPr="00B5365D">
        <w:t xml:space="preserve">  </w:t>
      </w:r>
    </w:p>
    <w:p w:rsidR="00FC0C11" w:rsidRPr="00B646A5" w:rsidRDefault="00B646A5" w:rsidP="00CF12C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3) </w:t>
      </w:r>
      <w:r w:rsidR="00FC0C11" w:rsidRPr="00B646A5">
        <w:t>в расчетных ведомостях за весь проверяемый период отсутствуют подписи главного бухгалтера</w:t>
      </w:r>
      <w:r w:rsidR="006A68C8">
        <w:t>;</w:t>
      </w:r>
    </w:p>
    <w:p w:rsidR="00FC0C11" w:rsidRDefault="00B646A5" w:rsidP="00CF12C1">
      <w:pPr>
        <w:ind w:firstLine="851"/>
        <w:jc w:val="both"/>
      </w:pPr>
      <w:proofErr w:type="gramStart"/>
      <w:r>
        <w:lastRenderedPageBreak/>
        <w:t xml:space="preserve">4) </w:t>
      </w:r>
      <w:r w:rsidR="00FC0C11" w:rsidRPr="00B646A5">
        <w:t>в большинстве случаев расходы на оплату стоимости проезда и провоза багажа к месту использования отпуска и обратно, стоимости проезда к месту лечения и обратно, стоимость санаторно-курортного лечения компенсировались без заявлений работников</w:t>
      </w:r>
      <w:r w:rsidR="00FC0C11" w:rsidRPr="00B646A5">
        <w:rPr>
          <w:bCs/>
        </w:rPr>
        <w:t xml:space="preserve">, выданы </w:t>
      </w:r>
      <w:r w:rsidR="00937F9A" w:rsidRPr="00B646A5">
        <w:rPr>
          <w:bCs/>
        </w:rPr>
        <w:t xml:space="preserve">денежные средства </w:t>
      </w:r>
      <w:r w:rsidR="00FC0C11" w:rsidRPr="00B646A5">
        <w:rPr>
          <w:bCs/>
        </w:rPr>
        <w:t>в подотчет без распоряжения администрации сельского поселения по</w:t>
      </w:r>
      <w:r w:rsidR="00FC0C11" w:rsidRPr="00B646A5">
        <w:t xml:space="preserve"> авансовому отчету № 11 от 18 июня 2014 года</w:t>
      </w:r>
      <w:r w:rsidR="00417E7C">
        <w:t>;</w:t>
      </w:r>
      <w:r w:rsidR="00FC0C11" w:rsidRPr="00B646A5">
        <w:t xml:space="preserve"> </w:t>
      </w:r>
      <w:proofErr w:type="gramEnd"/>
    </w:p>
    <w:p w:rsidR="00F612B5" w:rsidRPr="00B646A5" w:rsidRDefault="00F612B5" w:rsidP="00CF12C1">
      <w:pPr>
        <w:ind w:firstLine="851"/>
        <w:jc w:val="both"/>
      </w:pPr>
      <w:r>
        <w:t>5)</w:t>
      </w:r>
      <w:r w:rsidRPr="00F612B5">
        <w:t xml:space="preserve"> к бухгалтерскому учету принимались проездные документы, приложенные к авансовым отчетам без документов, </w:t>
      </w:r>
      <w:r w:rsidR="006A68C8">
        <w:t>подтверждающих степень родства;</w:t>
      </w:r>
    </w:p>
    <w:p w:rsidR="00FC0C11" w:rsidRPr="00B646A5" w:rsidRDefault="00C461FA" w:rsidP="00CF12C1">
      <w:pPr>
        <w:ind w:firstLine="851"/>
        <w:jc w:val="both"/>
      </w:pPr>
      <w:r>
        <w:t>6</w:t>
      </w:r>
      <w:r w:rsidR="00B646A5">
        <w:t xml:space="preserve">) </w:t>
      </w:r>
      <w:r w:rsidR="00FC0C11" w:rsidRPr="00B646A5">
        <w:t>в ходе проверки авансовых отчетов, в большинстве предоставленных документов выявлено неправильное заполнение обязательных реквизитов: «Получен аванс», «Внесение остатка», «Выдача перерасхода». За весь проверяемый период документы, приложенные к авансовому отчету, не пронумерованы в поряд</w:t>
      </w:r>
      <w:r w:rsidR="006A68C8">
        <w:t>ке их записи в авансовом отчете;</w:t>
      </w:r>
    </w:p>
    <w:p w:rsidR="00FC0C11" w:rsidRPr="00937F9A" w:rsidRDefault="00C461FA" w:rsidP="00CF12C1">
      <w:pPr>
        <w:ind w:firstLine="851"/>
        <w:jc w:val="both"/>
      </w:pPr>
      <w:proofErr w:type="gramStart"/>
      <w:r>
        <w:t>7</w:t>
      </w:r>
      <w:r w:rsidR="007B3AC6">
        <w:t xml:space="preserve">) </w:t>
      </w:r>
      <w:r w:rsidR="00FC0C11" w:rsidRPr="00937F9A">
        <w:t>принимались к бухгалтерскому учету Акты о списании материальных запасов, Акты о списании объекта основных средств (кроме автотранспортных средств) без заключения комис</w:t>
      </w:r>
      <w:r>
        <w:t xml:space="preserve">сии за весь проверяемый период, </w:t>
      </w:r>
      <w:r w:rsidR="007B3AC6" w:rsidRPr="00C461FA">
        <w:t>п</w:t>
      </w:r>
      <w:r w:rsidR="00FC0C11" w:rsidRPr="00C461FA">
        <w:t xml:space="preserve">риняты к бухгалтерскому учету Акты о списании объекта основных средств (кроме автотранспортных средств) </w:t>
      </w:r>
      <w:r w:rsidRPr="00C461FA">
        <w:t>№ 57/1 от 25 апреля 2013 года, акт № 57/3 от 25 апреля 2013 года</w:t>
      </w:r>
      <w:r w:rsidR="00FC0C11" w:rsidRPr="00C461FA">
        <w:t xml:space="preserve"> без подписи членов комиссии</w:t>
      </w:r>
      <w:r w:rsidR="006A68C8">
        <w:t>;</w:t>
      </w:r>
      <w:proofErr w:type="gramEnd"/>
    </w:p>
    <w:p w:rsidR="00FC0C11" w:rsidRPr="00937F9A" w:rsidRDefault="00C461FA" w:rsidP="00CF12C1">
      <w:pPr>
        <w:pStyle w:val="a5"/>
        <w:ind w:left="0" w:firstLine="851"/>
        <w:jc w:val="both"/>
        <w:rPr>
          <w:b w:val="0"/>
          <w:szCs w:val="24"/>
        </w:rPr>
      </w:pPr>
      <w:r>
        <w:rPr>
          <w:b w:val="0"/>
          <w:szCs w:val="24"/>
        </w:rPr>
        <w:t>8</w:t>
      </w:r>
      <w:r w:rsidR="00FC0C11" w:rsidRPr="00937F9A">
        <w:rPr>
          <w:b w:val="0"/>
          <w:szCs w:val="24"/>
        </w:rPr>
        <w:t>) предоставленные на проверку путевые листы не подтверждают обоснованность затрат. В маршруте следования легкового автомобиля за весь проверяемый период не отражена информация о пройденных километрах от пункта отправления до пункта назначения, формальный подход к заполнению маршрута следования. В большинстве путевых листов отсутствуют показания одометра при выезде. Содержание путевого листа не позволяет однозначно определить сумму расходов, а также установить, что транспорт использовался в производственных целях</w:t>
      </w:r>
      <w:r w:rsidR="006A68C8">
        <w:rPr>
          <w:b w:val="0"/>
          <w:szCs w:val="24"/>
        </w:rPr>
        <w:t>;</w:t>
      </w:r>
    </w:p>
    <w:p w:rsidR="00FC0C11" w:rsidRPr="00937F9A" w:rsidRDefault="006A06F6" w:rsidP="00CF12C1">
      <w:pPr>
        <w:autoSpaceDE w:val="0"/>
        <w:autoSpaceDN w:val="0"/>
        <w:adjustRightInd w:val="0"/>
        <w:ind w:firstLine="851"/>
        <w:jc w:val="both"/>
      </w:pPr>
      <w:r>
        <w:t>9</w:t>
      </w:r>
      <w:r w:rsidR="00FC0C11" w:rsidRPr="00937F9A">
        <w:t>) в большинстве путевых листов отсутствуют подписи г</w:t>
      </w:r>
      <w:r w:rsidR="006A68C8">
        <w:t>лавного бухгалтера;</w:t>
      </w:r>
    </w:p>
    <w:p w:rsidR="00FC0C11" w:rsidRPr="00937F9A" w:rsidRDefault="006A06F6" w:rsidP="00CF12C1">
      <w:pPr>
        <w:autoSpaceDE w:val="0"/>
        <w:autoSpaceDN w:val="0"/>
        <w:adjustRightInd w:val="0"/>
        <w:ind w:firstLine="851"/>
        <w:jc w:val="both"/>
      </w:pPr>
      <w:r>
        <w:t>10</w:t>
      </w:r>
      <w:r w:rsidR="00FC0C11" w:rsidRPr="00937F9A">
        <w:t>) при проверке «Журнала операций расчетов с поставщиками и подрядчиками» за январь 2014 года на достоверность отражения первичных документов, выявлено указание н</w:t>
      </w:r>
      <w:r w:rsidR="006A68C8">
        <w:t>есоответствующего счета-фактуры;</w:t>
      </w:r>
    </w:p>
    <w:p w:rsidR="00FC0C11" w:rsidRPr="007B3AC6" w:rsidRDefault="00515736" w:rsidP="00CF12C1">
      <w:pPr>
        <w:ind w:firstLine="851"/>
        <w:jc w:val="both"/>
      </w:pPr>
      <w:r>
        <w:t>11</w:t>
      </w:r>
      <w:r w:rsidR="007B3AC6">
        <w:t xml:space="preserve">) </w:t>
      </w:r>
      <w:r w:rsidR="00FC0C11" w:rsidRPr="007B3AC6">
        <w:t>журнал внутреннего финансового</w:t>
      </w:r>
      <w:r w:rsidR="006A06F6">
        <w:t xml:space="preserve"> контроля не велся в 2014 году, </w:t>
      </w:r>
      <w:r w:rsidR="00FC0C11" w:rsidRPr="007B3AC6">
        <w:t xml:space="preserve">заключения о проведении внутреннего финансового </w:t>
      </w:r>
      <w:r w:rsidR="006A06F6">
        <w:t>аудита за 2014 год отсутствуют.</w:t>
      </w:r>
    </w:p>
    <w:p w:rsidR="00937F9A" w:rsidRDefault="00F56620" w:rsidP="00CF12C1">
      <w:pPr>
        <w:ind w:firstLine="851"/>
        <w:jc w:val="both"/>
      </w:pPr>
      <w:proofErr w:type="gramStart"/>
      <w:r>
        <w:t>С учетом изложенного и на основании пункта</w:t>
      </w:r>
      <w:r w:rsidRPr="002B0A52">
        <w:t xml:space="preserve"> </w:t>
      </w:r>
      <w:r>
        <w:t xml:space="preserve">7 раздела </w:t>
      </w:r>
      <w:r>
        <w:rPr>
          <w:lang w:val="en-US"/>
        </w:rPr>
        <w:t>III</w:t>
      </w:r>
      <w:r w:rsidRPr="002B0A52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</w:t>
      </w:r>
      <w:r>
        <w:t xml:space="preserve"> </w:t>
      </w:r>
      <w:r w:rsidR="00AE55AB">
        <w:t>сельскому поселению Полноват</w:t>
      </w:r>
      <w:proofErr w:type="gramEnd"/>
      <w:r>
        <w:t>, предлагается следующее:</w:t>
      </w:r>
      <w:r w:rsidR="00937F9A" w:rsidRPr="00937F9A">
        <w:t xml:space="preserve"> </w:t>
      </w:r>
    </w:p>
    <w:p w:rsidR="00B5365D" w:rsidRPr="002B65E0" w:rsidRDefault="00FD4D03" w:rsidP="00CF12C1">
      <w:pPr>
        <w:ind w:firstLine="851"/>
        <w:jc w:val="both"/>
      </w:pPr>
      <w:r>
        <w:t>1)</w:t>
      </w:r>
      <w:r w:rsidR="00937F9A">
        <w:t xml:space="preserve"> </w:t>
      </w:r>
      <w:r w:rsidR="00515736">
        <w:t>в</w:t>
      </w:r>
      <w:r w:rsidR="006A06F6">
        <w:t>нести изменения в Порядок № 61-р в соответствии с Приказом № 112н. С</w:t>
      </w:r>
      <w:r w:rsidR="00B5365D">
        <w:t>оставлять, утверждать и вести бюджетные</w:t>
      </w:r>
      <w:r w:rsidR="00B5365D" w:rsidRPr="002B65E0">
        <w:t xml:space="preserve"> смет</w:t>
      </w:r>
      <w:r w:rsidR="00B5365D">
        <w:t xml:space="preserve">ы в соответствии с </w:t>
      </w:r>
      <w:r w:rsidR="00B5365D" w:rsidRPr="002B65E0">
        <w:t>требования</w:t>
      </w:r>
      <w:r w:rsidR="00B5365D">
        <w:t xml:space="preserve">ми </w:t>
      </w:r>
      <w:r w:rsidR="00B5365D" w:rsidRPr="002B65E0">
        <w:t>Приказ</w:t>
      </w:r>
      <w:r w:rsidR="00B5365D">
        <w:t>а</w:t>
      </w:r>
      <w:r w:rsidR="00515736">
        <w:t xml:space="preserve">   </w:t>
      </w:r>
      <w:r w:rsidR="00B5365D" w:rsidRPr="002B65E0">
        <w:t xml:space="preserve"> </w:t>
      </w:r>
      <w:r w:rsidR="00C461FA">
        <w:t>№ 112н</w:t>
      </w:r>
      <w:r w:rsidR="007B3AC6">
        <w:t>,</w:t>
      </w:r>
      <w:r w:rsidR="007B3AC6" w:rsidRPr="007B3AC6">
        <w:t xml:space="preserve"> </w:t>
      </w:r>
      <w:r w:rsidR="006A06F6">
        <w:t>Порядка</w:t>
      </w:r>
      <w:r w:rsidR="007B3AC6" w:rsidRPr="002B65E0">
        <w:t xml:space="preserve"> </w:t>
      </w:r>
      <w:r w:rsidR="006A06F6">
        <w:t>№ 61-р, постановления</w:t>
      </w:r>
      <w:r w:rsidR="007B3AC6">
        <w:t xml:space="preserve"> администрации сельского поселения</w:t>
      </w:r>
      <w:r w:rsidR="00515736">
        <w:t xml:space="preserve">                       </w:t>
      </w:r>
      <w:r w:rsidR="007B3AC6">
        <w:t xml:space="preserve"> «Об утверждении Порядка</w:t>
      </w:r>
      <w:r w:rsidR="007B3AC6" w:rsidRPr="002B65E0">
        <w:t xml:space="preserve"> составления,</w:t>
      </w:r>
      <w:r w:rsidR="007B3AC6">
        <w:t xml:space="preserve"> и ведения бюджетных</w:t>
      </w:r>
      <w:r w:rsidR="007B3AC6" w:rsidRPr="002B65E0">
        <w:t xml:space="preserve"> смет</w:t>
      </w:r>
      <w:r w:rsidR="007B3AC6">
        <w:t xml:space="preserve"> муниципальных казенных учреждений сельского поселения Полноват» от 07 декабря 2011 года № 96</w:t>
      </w:r>
      <w:r w:rsidR="006A68C8">
        <w:t>;</w:t>
      </w:r>
      <w:r w:rsidR="00B5365D" w:rsidRPr="002B65E0">
        <w:t xml:space="preserve"> </w:t>
      </w:r>
    </w:p>
    <w:p w:rsidR="00937F9A" w:rsidRPr="0048183E" w:rsidRDefault="00FD4D03" w:rsidP="00CF12C1">
      <w:pPr>
        <w:ind w:firstLine="851"/>
        <w:jc w:val="both"/>
      </w:pPr>
      <w:r>
        <w:rPr>
          <w:bCs/>
        </w:rPr>
        <w:t>2)</w:t>
      </w:r>
      <w:r w:rsidR="007B3AC6">
        <w:rPr>
          <w:bCs/>
        </w:rPr>
        <w:t xml:space="preserve"> </w:t>
      </w:r>
      <w:r w:rsidR="00382711">
        <w:rPr>
          <w:bCs/>
        </w:rPr>
        <w:t xml:space="preserve">денежные </w:t>
      </w:r>
      <w:r w:rsidR="00382711" w:rsidRPr="00265E32">
        <w:rPr>
          <w:bCs/>
        </w:rPr>
        <w:t>ср</w:t>
      </w:r>
      <w:r w:rsidR="00382711">
        <w:rPr>
          <w:bCs/>
        </w:rPr>
        <w:t>едства</w:t>
      </w:r>
      <w:r w:rsidR="00382711" w:rsidRPr="00FD4D03">
        <w:rPr>
          <w:bCs/>
        </w:rPr>
        <w:t xml:space="preserve"> </w:t>
      </w:r>
      <w:r w:rsidR="00382711">
        <w:rPr>
          <w:bCs/>
        </w:rPr>
        <w:t>выдавать в подотчет по распоряжению</w:t>
      </w:r>
      <w:r w:rsidR="00382711" w:rsidRPr="00265E32">
        <w:rPr>
          <w:bCs/>
        </w:rPr>
        <w:t xml:space="preserve"> </w:t>
      </w:r>
      <w:r w:rsidR="00382711">
        <w:rPr>
          <w:bCs/>
        </w:rPr>
        <w:t xml:space="preserve">руководителя </w:t>
      </w:r>
      <w:proofErr w:type="gramStart"/>
      <w:r>
        <w:rPr>
          <w:bCs/>
        </w:rPr>
        <w:t>в</w:t>
      </w:r>
      <w:proofErr w:type="gramEnd"/>
      <w:r w:rsidR="00937F9A">
        <w:rPr>
          <w:bCs/>
        </w:rPr>
        <w:t xml:space="preserve"> </w:t>
      </w:r>
      <w:proofErr w:type="gramStart"/>
      <w:r w:rsidR="00937F9A">
        <w:rPr>
          <w:bCs/>
        </w:rPr>
        <w:t>соответствии</w:t>
      </w:r>
      <w:proofErr w:type="gramEnd"/>
      <w:r w:rsidR="00937F9A">
        <w:rPr>
          <w:bCs/>
        </w:rPr>
        <w:t xml:space="preserve"> с требованиями</w:t>
      </w:r>
      <w:r w:rsidR="00937F9A" w:rsidRPr="00265E32">
        <w:rPr>
          <w:bCs/>
        </w:rPr>
        <w:t xml:space="preserve">, </w:t>
      </w:r>
      <w:r w:rsidR="00937F9A">
        <w:rPr>
          <w:bCs/>
        </w:rPr>
        <w:t>изложенными</w:t>
      </w:r>
      <w:r w:rsidR="00937F9A" w:rsidRPr="00265E32">
        <w:rPr>
          <w:bCs/>
        </w:rPr>
        <w:t xml:space="preserve"> в пункт</w:t>
      </w:r>
      <w:r w:rsidR="00937F9A">
        <w:rPr>
          <w:bCs/>
        </w:rPr>
        <w:t>е 213 Инструкции № 157</w:t>
      </w:r>
      <w:r w:rsidR="006A68C8">
        <w:rPr>
          <w:bCs/>
        </w:rPr>
        <w:t>;</w:t>
      </w:r>
    </w:p>
    <w:p w:rsidR="00937F9A" w:rsidRPr="007B3AC6" w:rsidRDefault="00FD4D03" w:rsidP="00CF12C1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b w:val="0"/>
          <w:szCs w:val="24"/>
        </w:rPr>
      </w:pPr>
      <w:r>
        <w:rPr>
          <w:b w:val="0"/>
          <w:szCs w:val="24"/>
        </w:rPr>
        <w:t>3)</w:t>
      </w:r>
      <w:r w:rsidR="00AE55AB">
        <w:rPr>
          <w:b w:val="0"/>
          <w:szCs w:val="24"/>
        </w:rPr>
        <w:t xml:space="preserve"> </w:t>
      </w:r>
      <w:r w:rsidR="00382711">
        <w:rPr>
          <w:b w:val="0"/>
          <w:szCs w:val="24"/>
        </w:rPr>
        <w:t xml:space="preserve">регистры бухгалтерского учета вести </w:t>
      </w:r>
      <w:r>
        <w:rPr>
          <w:b w:val="0"/>
          <w:szCs w:val="24"/>
        </w:rPr>
        <w:t>в</w:t>
      </w:r>
      <w:r w:rsidR="00937F9A" w:rsidRPr="007B3AC6">
        <w:rPr>
          <w:b w:val="0"/>
          <w:szCs w:val="24"/>
        </w:rPr>
        <w:t xml:space="preserve"> </w:t>
      </w:r>
      <w:r w:rsidR="00937F9A" w:rsidRPr="007B3AC6">
        <w:rPr>
          <w:b w:val="0"/>
          <w:bCs/>
          <w:szCs w:val="24"/>
        </w:rPr>
        <w:t>соответствии с требованиями, изложенными в подпункте</w:t>
      </w:r>
      <w:r w:rsidR="00937F9A" w:rsidRPr="007B3AC6">
        <w:rPr>
          <w:b w:val="0"/>
          <w:szCs w:val="24"/>
        </w:rPr>
        <w:t xml:space="preserve"> 7 пункта 4 статьи </w:t>
      </w:r>
      <w:r w:rsidR="00382711">
        <w:rPr>
          <w:b w:val="0"/>
          <w:szCs w:val="24"/>
        </w:rPr>
        <w:t>10 Закона о бухгалтерском учете</w:t>
      </w:r>
      <w:r w:rsidR="006A68C8">
        <w:rPr>
          <w:b w:val="0"/>
          <w:szCs w:val="24"/>
        </w:rPr>
        <w:t>;</w:t>
      </w:r>
    </w:p>
    <w:p w:rsidR="00937F9A" w:rsidRPr="007B3AC6" w:rsidRDefault="00FD4D03" w:rsidP="00CF12C1">
      <w:pPr>
        <w:autoSpaceDE w:val="0"/>
        <w:autoSpaceDN w:val="0"/>
        <w:adjustRightInd w:val="0"/>
        <w:ind w:firstLine="851"/>
        <w:jc w:val="both"/>
        <w:rPr>
          <w:bCs/>
        </w:rPr>
      </w:pPr>
      <w:r>
        <w:t>4)</w:t>
      </w:r>
      <w:r w:rsidR="00382711" w:rsidRPr="00382711">
        <w:rPr>
          <w:bCs/>
        </w:rPr>
        <w:t xml:space="preserve"> </w:t>
      </w:r>
      <w:r w:rsidR="00382711">
        <w:rPr>
          <w:bCs/>
        </w:rPr>
        <w:t>денежные средства, выдавать</w:t>
      </w:r>
      <w:r w:rsidR="00382711" w:rsidRPr="007B3AC6">
        <w:rPr>
          <w:bCs/>
        </w:rPr>
        <w:t xml:space="preserve"> в подотчет по распоряжению администрации сельского поселения</w:t>
      </w:r>
      <w:r w:rsidR="00382711">
        <w:rPr>
          <w:bCs/>
        </w:rPr>
        <w:t xml:space="preserve"> Полноват</w:t>
      </w:r>
      <w:r w:rsidR="00382711" w:rsidRPr="007B3AC6">
        <w:rPr>
          <w:bCs/>
        </w:rPr>
        <w:t>, согласно письменному заявлению подотчетного лица, в котором должно содержаться назначение аванса, расчет (обоснование) размера аванса</w:t>
      </w:r>
      <w:r w:rsidR="00382711">
        <w:rPr>
          <w:bCs/>
        </w:rPr>
        <w:t xml:space="preserve"> и срок, на который он выдается</w:t>
      </w:r>
      <w:r>
        <w:t xml:space="preserve"> в</w:t>
      </w:r>
      <w:r w:rsidR="00937F9A" w:rsidRPr="007B3AC6">
        <w:t xml:space="preserve"> </w:t>
      </w:r>
      <w:r w:rsidR="00937F9A" w:rsidRPr="007B3AC6">
        <w:rPr>
          <w:bCs/>
        </w:rPr>
        <w:t>соответствии с требованиями, изложенными в пункте 213 Инструкции №</w:t>
      </w:r>
      <w:r w:rsidR="00F612B5">
        <w:rPr>
          <w:bCs/>
        </w:rPr>
        <w:t xml:space="preserve"> 157</w:t>
      </w:r>
      <w:r w:rsidR="006A68C8">
        <w:rPr>
          <w:bCs/>
        </w:rPr>
        <w:t>;</w:t>
      </w:r>
    </w:p>
    <w:p w:rsidR="00937F9A" w:rsidRPr="007B3AC6" w:rsidRDefault="00FD4D03" w:rsidP="006A68C8">
      <w:pPr>
        <w:ind w:firstLine="851"/>
        <w:jc w:val="both"/>
      </w:pPr>
      <w:r>
        <w:t xml:space="preserve">5) </w:t>
      </w:r>
      <w:r w:rsidR="00BD162B">
        <w:t>к заявлениям прикладывать</w:t>
      </w:r>
      <w:r w:rsidR="00BD162B" w:rsidRPr="007B3AC6">
        <w:t xml:space="preserve"> копии </w:t>
      </w:r>
      <w:proofErr w:type="gramStart"/>
      <w:r w:rsidR="00BD162B" w:rsidRPr="007B3AC6">
        <w:t>документов</w:t>
      </w:r>
      <w:proofErr w:type="gramEnd"/>
      <w:r w:rsidR="00BD162B" w:rsidRPr="007B3AC6">
        <w:t xml:space="preserve"> подтверждающие степень родства (свидетельства о заключении брака, рождении, об усыновлении (удочерении), установлении отцовства)</w:t>
      </w:r>
      <w:r w:rsidR="00BD162B">
        <w:t xml:space="preserve"> </w:t>
      </w:r>
      <w:r>
        <w:t>в</w:t>
      </w:r>
      <w:r w:rsidR="00937F9A" w:rsidRPr="007B3AC6">
        <w:t xml:space="preserve"> </w:t>
      </w:r>
      <w:r w:rsidR="00937F9A" w:rsidRPr="007B3AC6">
        <w:rPr>
          <w:bCs/>
        </w:rPr>
        <w:t xml:space="preserve">соответствии с требованиями, изложенными в пункте </w:t>
      </w:r>
      <w:r w:rsidR="00937F9A" w:rsidRPr="007B3AC6">
        <w:t xml:space="preserve">4.23 Решения Совета № 17, в подпункте 2 пункта 2 постановления главы сельского поселения от 28 февраля 2008 года </w:t>
      </w:r>
      <w:r w:rsidR="00515736">
        <w:t xml:space="preserve">       </w:t>
      </w:r>
      <w:r w:rsidR="00937F9A" w:rsidRPr="007B3AC6">
        <w:lastRenderedPageBreak/>
        <w:t>№ 8 «О порядке, размерах и условиях предоставления гарантий лицам, замещающим должности муниципальной службы в администрации сельского поселения Полнов</w:t>
      </w:r>
      <w:r w:rsidR="00BD162B">
        <w:t>ат»;</w:t>
      </w:r>
    </w:p>
    <w:p w:rsidR="00937F9A" w:rsidRPr="007B3AC6" w:rsidRDefault="00FD4D03" w:rsidP="00CF12C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6) </w:t>
      </w:r>
      <w:r w:rsidR="00BD162B" w:rsidRPr="007B3AC6">
        <w:t>документы, приложенные к авансовому отче</w:t>
      </w:r>
      <w:r w:rsidR="00BD162B">
        <w:t>ту, нумеровать</w:t>
      </w:r>
      <w:r w:rsidR="00BD162B" w:rsidRPr="007B3AC6">
        <w:t xml:space="preserve"> в порядке их записи в </w:t>
      </w:r>
      <w:r w:rsidR="00BD162B">
        <w:t xml:space="preserve">авансовом </w:t>
      </w:r>
      <w:r w:rsidR="00BD162B" w:rsidRPr="007B3AC6">
        <w:t>отчете</w:t>
      </w:r>
      <w:r w:rsidR="00BD162B">
        <w:t xml:space="preserve"> </w:t>
      </w:r>
      <w:r>
        <w:t>в</w:t>
      </w:r>
      <w:r w:rsidR="00937F9A" w:rsidRPr="007B3AC6">
        <w:t xml:space="preserve"> </w:t>
      </w:r>
      <w:r w:rsidR="00937F9A" w:rsidRPr="007B3AC6">
        <w:rPr>
          <w:bCs/>
        </w:rPr>
        <w:t xml:space="preserve">соответствии с требованиями, изложенными в </w:t>
      </w:r>
      <w:r w:rsidR="00937F9A" w:rsidRPr="007B3AC6">
        <w:t>разделе 3 «Применение и формирование регистров бухгалтерского уч</w:t>
      </w:r>
      <w:r w:rsidR="00BD162B">
        <w:t>ета» Приложения 5 Приказа № 173</w:t>
      </w:r>
      <w:r w:rsidR="00EC222E">
        <w:t>;</w:t>
      </w:r>
    </w:p>
    <w:p w:rsidR="00937F9A" w:rsidRPr="007B3AC6" w:rsidRDefault="00EF251D" w:rsidP="00CF12C1">
      <w:pPr>
        <w:pStyle w:val="a5"/>
        <w:ind w:left="0" w:firstLine="851"/>
        <w:jc w:val="both"/>
        <w:rPr>
          <w:b w:val="0"/>
          <w:szCs w:val="24"/>
        </w:rPr>
      </w:pPr>
      <w:r>
        <w:rPr>
          <w:b w:val="0"/>
          <w:szCs w:val="24"/>
        </w:rPr>
        <w:t xml:space="preserve">7) </w:t>
      </w:r>
      <w:r w:rsidR="00BD162B" w:rsidRPr="00BD162B">
        <w:rPr>
          <w:b w:val="0"/>
          <w:szCs w:val="24"/>
        </w:rPr>
        <w:t xml:space="preserve">Акты о списании материальных запасов, Акты о списании объекта основных средств (кроме автотранспортных средств) заполнять </w:t>
      </w:r>
      <w:r w:rsidRPr="00BD162B">
        <w:rPr>
          <w:b w:val="0"/>
          <w:szCs w:val="24"/>
        </w:rPr>
        <w:t>в соответствии</w:t>
      </w:r>
      <w:r>
        <w:rPr>
          <w:b w:val="0"/>
          <w:szCs w:val="24"/>
        </w:rPr>
        <w:t xml:space="preserve"> с требованиями, изложенными в разделе</w:t>
      </w:r>
      <w:r w:rsidR="00937F9A" w:rsidRPr="007B3AC6">
        <w:rPr>
          <w:b w:val="0"/>
          <w:szCs w:val="24"/>
        </w:rPr>
        <w:t xml:space="preserve"> 2 «Применение и заполнение форм первичных учетных документов» П</w:t>
      </w:r>
      <w:r w:rsidR="00EC222E">
        <w:rPr>
          <w:b w:val="0"/>
          <w:szCs w:val="24"/>
        </w:rPr>
        <w:t>риложения 5 Приказа № 173н;</w:t>
      </w:r>
    </w:p>
    <w:p w:rsidR="00937F9A" w:rsidRDefault="00FD4D03" w:rsidP="00CF12C1">
      <w:pPr>
        <w:autoSpaceDE w:val="0"/>
        <w:autoSpaceDN w:val="0"/>
        <w:adjustRightInd w:val="0"/>
        <w:ind w:firstLine="851"/>
        <w:jc w:val="both"/>
      </w:pPr>
      <w:r>
        <w:t xml:space="preserve">8) </w:t>
      </w:r>
      <w:r w:rsidR="006A68C8">
        <w:t>обеспечить полное и достоверное</w:t>
      </w:r>
      <w:r w:rsidR="00382711">
        <w:t xml:space="preserve"> оформление путевых листов в соответствии с письмом</w:t>
      </w:r>
      <w:r w:rsidR="00937F9A" w:rsidRPr="007B3AC6">
        <w:t xml:space="preserve"> Министерства финансов Российской Федерации от 20 февраля 2006 года </w:t>
      </w:r>
      <w:r w:rsidR="00EC222E">
        <w:t xml:space="preserve">                  </w:t>
      </w:r>
      <w:r w:rsidR="00937F9A" w:rsidRPr="007B3AC6">
        <w:t>№ 03-03-04/1/</w:t>
      </w:r>
      <w:r w:rsidR="00EF251D">
        <w:t>129</w:t>
      </w:r>
      <w:r w:rsidR="00382711">
        <w:t xml:space="preserve"> и</w:t>
      </w:r>
      <w:r w:rsidR="00EF251D">
        <w:t xml:space="preserve"> </w:t>
      </w:r>
      <w:r w:rsidR="00937F9A">
        <w:rPr>
          <w:bCs/>
        </w:rPr>
        <w:t>с требованиями</w:t>
      </w:r>
      <w:r w:rsidR="00937F9A" w:rsidRPr="00265E32">
        <w:rPr>
          <w:bCs/>
        </w:rPr>
        <w:t xml:space="preserve">, </w:t>
      </w:r>
      <w:r w:rsidR="00937F9A">
        <w:rPr>
          <w:bCs/>
        </w:rPr>
        <w:t>изложенными в</w:t>
      </w:r>
      <w:r w:rsidR="00937F9A">
        <w:t xml:space="preserve"> пункте 13 Приказа Минтранса России от 18 сентября 2008 года № 152 «Об утверждении</w:t>
      </w:r>
      <w:r w:rsidR="00937F9A" w:rsidRPr="00A864CC">
        <w:t xml:space="preserve"> </w:t>
      </w:r>
      <w:r w:rsidR="00937F9A">
        <w:t>обязательных реквизитов и порядка за</w:t>
      </w:r>
      <w:r w:rsidR="00EC222E">
        <w:t>полнения путевых листов»;</w:t>
      </w:r>
    </w:p>
    <w:p w:rsidR="00937F9A" w:rsidRPr="00F939EC" w:rsidRDefault="006A06F6" w:rsidP="00CF12C1">
      <w:pPr>
        <w:widowControl w:val="0"/>
        <w:autoSpaceDE w:val="0"/>
        <w:autoSpaceDN w:val="0"/>
        <w:adjustRightInd w:val="0"/>
        <w:ind w:firstLine="851"/>
        <w:jc w:val="both"/>
      </w:pPr>
      <w:r>
        <w:t>9</w:t>
      </w:r>
      <w:r w:rsidR="00FD4D03">
        <w:t xml:space="preserve">) </w:t>
      </w:r>
      <w:r w:rsidR="00382711">
        <w:t xml:space="preserve">оформлять первичные учетные документы </w:t>
      </w:r>
      <w:r w:rsidR="00FD4D03">
        <w:t>в</w:t>
      </w:r>
      <w:r w:rsidR="00937F9A">
        <w:t xml:space="preserve"> </w:t>
      </w:r>
      <w:r w:rsidR="00937F9A">
        <w:rPr>
          <w:bCs/>
        </w:rPr>
        <w:t>соответствии с требованиями</w:t>
      </w:r>
      <w:r w:rsidR="00937F9A" w:rsidRPr="00265E32">
        <w:rPr>
          <w:bCs/>
        </w:rPr>
        <w:t xml:space="preserve">, </w:t>
      </w:r>
      <w:r w:rsidR="00937F9A">
        <w:rPr>
          <w:bCs/>
        </w:rPr>
        <w:t>изложенными в</w:t>
      </w:r>
      <w:r w:rsidR="00937F9A">
        <w:t xml:space="preserve"> подпунктах 5, 6 пункта 2 </w:t>
      </w:r>
      <w:r w:rsidR="00937F9A" w:rsidRPr="00A716B9">
        <w:t>статьи 9 Закона о бухгалтерском учете</w:t>
      </w:r>
      <w:r w:rsidR="00382711">
        <w:t>;</w:t>
      </w:r>
    </w:p>
    <w:p w:rsidR="00937F9A" w:rsidRDefault="006A06F6" w:rsidP="00417E7C">
      <w:pPr>
        <w:autoSpaceDE w:val="0"/>
        <w:autoSpaceDN w:val="0"/>
        <w:adjustRightInd w:val="0"/>
        <w:ind w:firstLine="851"/>
        <w:jc w:val="both"/>
      </w:pPr>
      <w:r>
        <w:t>10</w:t>
      </w:r>
      <w:r w:rsidR="00FD4D03">
        <w:t>)</w:t>
      </w:r>
      <w:r w:rsidR="00382711">
        <w:t xml:space="preserve"> достоверно отражать первичные документы в регистрах бухгалтерского учета</w:t>
      </w:r>
      <w:r w:rsidR="00FD4D03">
        <w:t xml:space="preserve"> в</w:t>
      </w:r>
      <w:r w:rsidR="00937F9A">
        <w:t xml:space="preserve"> </w:t>
      </w:r>
      <w:r w:rsidR="00937F9A">
        <w:rPr>
          <w:bCs/>
        </w:rPr>
        <w:t>соответствии с требованиями</w:t>
      </w:r>
      <w:r w:rsidR="00937F9A" w:rsidRPr="00265E32">
        <w:rPr>
          <w:bCs/>
        </w:rPr>
        <w:t xml:space="preserve">, </w:t>
      </w:r>
      <w:r w:rsidR="00937F9A">
        <w:rPr>
          <w:bCs/>
        </w:rPr>
        <w:t>изложенными в</w:t>
      </w:r>
      <w:r w:rsidR="00937F9A">
        <w:t xml:space="preserve"> статье 9 Закона о бухгалтерском учете</w:t>
      </w:r>
      <w:r w:rsidR="00EC222E">
        <w:t>;</w:t>
      </w:r>
    </w:p>
    <w:p w:rsidR="00801E8E" w:rsidRDefault="00BD162B" w:rsidP="00417E7C">
      <w:pPr>
        <w:autoSpaceDE w:val="0"/>
        <w:autoSpaceDN w:val="0"/>
        <w:adjustRightInd w:val="0"/>
        <w:ind w:firstLine="851"/>
        <w:jc w:val="both"/>
      </w:pPr>
      <w:proofErr w:type="gramStart"/>
      <w:r>
        <w:t>11) главе сельского поселения Полноват обеспечить контроль за проведением и оформлением результатов</w:t>
      </w:r>
      <w:r w:rsidRPr="00BD162B">
        <w:t xml:space="preserve"> </w:t>
      </w:r>
      <w:r>
        <w:t xml:space="preserve">внутреннего финансового контроля и внутреннего финансового аудита </w:t>
      </w:r>
      <w:r w:rsidR="00FD4D03">
        <w:t>в</w:t>
      </w:r>
      <w:r w:rsidR="00937F9A">
        <w:t xml:space="preserve"> </w:t>
      </w:r>
      <w:r w:rsidR="00937F9A">
        <w:rPr>
          <w:bCs/>
        </w:rPr>
        <w:t>соответствии с требованиями</w:t>
      </w:r>
      <w:r w:rsidR="00937F9A" w:rsidRPr="00265E32">
        <w:rPr>
          <w:bCs/>
        </w:rPr>
        <w:t xml:space="preserve">, </w:t>
      </w:r>
      <w:r w:rsidR="00937F9A">
        <w:rPr>
          <w:bCs/>
        </w:rPr>
        <w:t>изложенными</w:t>
      </w:r>
      <w:r w:rsidR="00937F9A" w:rsidRPr="00DD653E">
        <w:t xml:space="preserve"> </w:t>
      </w:r>
      <w:r w:rsidR="00937F9A">
        <w:t xml:space="preserve">в </w:t>
      </w:r>
      <w:r w:rsidR="00501116">
        <w:t>постановлении</w:t>
      </w:r>
      <w:r w:rsidR="00937F9A" w:rsidRPr="00DD653E">
        <w:t xml:space="preserve"> администрации Белоярского района от 19 марта 2014 года № 343 «Об утверждении порядка осуществления главными распорядителями средств бюджетов Белоярского района, городского и сельских поселений в границах Белоярского района, главными администраторами доходов бюджетов Белоярского района, городского</w:t>
      </w:r>
      <w:proofErr w:type="gramEnd"/>
      <w:r w:rsidR="00937F9A" w:rsidRPr="00DD653E">
        <w:t xml:space="preserve"> и сельских поселений в границах Белоярского района, главными администраторами источников финансирования дефицита бюджетов Белоярского района, городского и сельских поселений в границах Белоярского района внутреннего финансового контроля и </w:t>
      </w:r>
      <w:r>
        <w:t>внутреннего финансового аудита»;</w:t>
      </w:r>
    </w:p>
    <w:p w:rsidR="00BD162B" w:rsidRPr="00F56620" w:rsidRDefault="00BD162B" w:rsidP="00417E7C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 xml:space="preserve">12) </w:t>
      </w:r>
      <w:r w:rsidR="000555FC" w:rsidRPr="002B65E0">
        <w:t xml:space="preserve">В соответствии со статьей 15.15.7. Кодекса об административных правонарушениях, нарушение </w:t>
      </w:r>
      <w:hyperlink r:id="rId9" w:history="1">
        <w:r w:rsidR="000555FC" w:rsidRPr="002B65E0">
          <w:t>порядка</w:t>
        </w:r>
      </w:hyperlink>
      <w:r w:rsidR="000555FC" w:rsidRPr="002B65E0">
        <w:t xml:space="preserve"> составления, утверждения и ведения бюджетных смет влечет наложение административного штрафа на должностных лиц в размере от десяти тысяч до тридцати тысяч рублей.</w:t>
      </w:r>
      <w:r w:rsidR="000555FC">
        <w:t xml:space="preserve"> </w:t>
      </w:r>
      <w:proofErr w:type="gramStart"/>
      <w:r w:rsidR="000555FC">
        <w:t>При выявлении повторного н</w:t>
      </w:r>
      <w:r w:rsidR="004F3E03">
        <w:t>арушения</w:t>
      </w:r>
      <w:r w:rsidR="000555FC">
        <w:t xml:space="preserve"> будет </w:t>
      </w:r>
      <w:r w:rsidR="004F3E03">
        <w:t>поднят вопрос по осуществлению</w:t>
      </w:r>
      <w:r w:rsidR="000555FC">
        <w:t xml:space="preserve"> </w:t>
      </w:r>
      <w:r w:rsidR="004F3E03">
        <w:t>производства</w:t>
      </w:r>
      <w:r w:rsidR="000555FC" w:rsidRPr="00DC7FB2">
        <w:t xml:space="preserve"> по делу об административном правонарушении</w:t>
      </w:r>
      <w:r w:rsidR="00417E7C">
        <w:t>;</w:t>
      </w:r>
      <w:proofErr w:type="gramEnd"/>
    </w:p>
    <w:p w:rsidR="003478C0" w:rsidRDefault="00417E7C" w:rsidP="00417E7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478C0">
        <w:rPr>
          <w:rFonts w:ascii="Times New Roman" w:hAnsi="Times New Roman" w:cs="Times New Roman"/>
          <w:sz w:val="24"/>
          <w:szCs w:val="24"/>
        </w:rPr>
        <w:t xml:space="preserve">) провести профилактическую беседу с лицами ответственными </w:t>
      </w:r>
      <w:r w:rsidR="004F3E03">
        <w:rPr>
          <w:rFonts w:ascii="Times New Roman" w:hAnsi="Times New Roman" w:cs="Times New Roman"/>
          <w:sz w:val="24"/>
          <w:szCs w:val="24"/>
        </w:rPr>
        <w:t xml:space="preserve">за </w:t>
      </w:r>
      <w:r w:rsidR="003478C0">
        <w:rPr>
          <w:rFonts w:ascii="Times New Roman" w:hAnsi="Times New Roman" w:cs="Times New Roman"/>
          <w:sz w:val="24"/>
          <w:szCs w:val="24"/>
        </w:rPr>
        <w:t>осуществление внутреннего финансового контроля и внутреннег</w:t>
      </w:r>
      <w:r w:rsidR="004F3E03">
        <w:rPr>
          <w:rFonts w:ascii="Times New Roman" w:hAnsi="Times New Roman" w:cs="Times New Roman"/>
          <w:sz w:val="24"/>
          <w:szCs w:val="24"/>
        </w:rPr>
        <w:t>о финансового аудита в целях исключения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78C0">
        <w:rPr>
          <w:rFonts w:ascii="Times New Roman" w:hAnsi="Times New Roman" w:cs="Times New Roman"/>
          <w:sz w:val="24"/>
          <w:szCs w:val="24"/>
        </w:rPr>
        <w:t xml:space="preserve"> в дальнейшем аналогичных нарушений;</w:t>
      </w:r>
    </w:p>
    <w:p w:rsidR="003478C0" w:rsidRDefault="00417E7C" w:rsidP="00417E7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478C0">
        <w:rPr>
          <w:rFonts w:ascii="Times New Roman" w:hAnsi="Times New Roman" w:cs="Times New Roman"/>
          <w:sz w:val="24"/>
          <w:szCs w:val="24"/>
        </w:rPr>
        <w:t>) принять меры дисциплинарной ответственности к лицам ответственным</w:t>
      </w:r>
      <w:r w:rsidR="003478C0" w:rsidRPr="003478C0">
        <w:rPr>
          <w:rFonts w:ascii="Times New Roman" w:hAnsi="Times New Roman" w:cs="Times New Roman"/>
          <w:sz w:val="24"/>
          <w:szCs w:val="24"/>
        </w:rPr>
        <w:t xml:space="preserve"> </w:t>
      </w:r>
      <w:r w:rsidR="003478C0">
        <w:rPr>
          <w:rFonts w:ascii="Times New Roman" w:hAnsi="Times New Roman" w:cs="Times New Roman"/>
          <w:sz w:val="24"/>
          <w:szCs w:val="24"/>
        </w:rPr>
        <w:t xml:space="preserve">за осуществление финансово-хозяйственной </w:t>
      </w:r>
      <w:r w:rsidR="004F3E03">
        <w:rPr>
          <w:rFonts w:ascii="Times New Roman" w:hAnsi="Times New Roman" w:cs="Times New Roman"/>
          <w:sz w:val="24"/>
          <w:szCs w:val="24"/>
        </w:rPr>
        <w:t>деятельности</w:t>
      </w:r>
      <w:r w:rsidR="003478C0">
        <w:rPr>
          <w:rFonts w:ascii="Times New Roman" w:hAnsi="Times New Roman" w:cs="Times New Roman"/>
          <w:sz w:val="24"/>
          <w:szCs w:val="24"/>
        </w:rPr>
        <w:t>.</w:t>
      </w:r>
    </w:p>
    <w:p w:rsidR="00CF12C1" w:rsidRPr="002B65E0" w:rsidRDefault="00CF12C1" w:rsidP="00417E7C">
      <w:pPr>
        <w:ind w:firstLine="851"/>
        <w:jc w:val="both"/>
      </w:pPr>
    </w:p>
    <w:p w:rsidR="0074382D" w:rsidRDefault="0074382D" w:rsidP="00417E7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</w:t>
      </w:r>
      <w:r w:rsidR="00BB6ADA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проинформировать отдел внутреннего муниципального финансового</w:t>
      </w:r>
      <w:r w:rsidR="00501116">
        <w:rPr>
          <w:rFonts w:ascii="Times New Roman" w:hAnsi="Times New Roman" w:cs="Times New Roman"/>
          <w:sz w:val="24"/>
          <w:szCs w:val="24"/>
        </w:rPr>
        <w:t xml:space="preserve"> контроля до 29 апреля</w:t>
      </w:r>
      <w:r w:rsidR="00791E45">
        <w:rPr>
          <w:rFonts w:ascii="Times New Roman" w:hAnsi="Times New Roman" w:cs="Times New Roman"/>
          <w:sz w:val="24"/>
          <w:szCs w:val="24"/>
        </w:rPr>
        <w:t xml:space="preserve"> 2015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2B5C" w:rsidRPr="00C92B5C">
        <w:rPr>
          <w:rFonts w:ascii="Times New Roman" w:hAnsi="Times New Roman" w:cs="Times New Roman"/>
          <w:sz w:val="24"/>
          <w:szCs w:val="24"/>
        </w:rPr>
        <w:t xml:space="preserve"> </w:t>
      </w:r>
      <w:r w:rsidR="00C92B5C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</w:t>
      </w:r>
      <w:r w:rsidR="008874DA">
        <w:rPr>
          <w:rFonts w:ascii="Times New Roman" w:hAnsi="Times New Roman" w:cs="Times New Roman"/>
          <w:sz w:val="24"/>
          <w:szCs w:val="24"/>
        </w:rPr>
        <w:t>.</w:t>
      </w:r>
    </w:p>
    <w:p w:rsidR="00BB555B" w:rsidRDefault="00BB555B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E7C" w:rsidRDefault="00417E7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</w:t>
      </w:r>
      <w:r w:rsidR="00EF251D">
        <w:rPr>
          <w:noProof/>
        </w:rPr>
        <w:t xml:space="preserve">       </w:t>
      </w:r>
      <w:r w:rsidRPr="00DC5691">
        <w:rPr>
          <w:noProof/>
        </w:rPr>
        <w:t xml:space="preserve">              </w:t>
      </w:r>
      <w:r>
        <w:rPr>
          <w:noProof/>
        </w:rPr>
        <w:t xml:space="preserve">                            </w:t>
      </w:r>
      <w:r w:rsidRPr="00DC5691">
        <w:rPr>
          <w:noProof/>
        </w:rPr>
        <w:t xml:space="preserve">      Е.И. Янюшкина</w:t>
      </w:r>
    </w:p>
    <w:sectPr w:rsidR="009A4FF8" w:rsidSect="00DD6B8A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F9C"/>
    <w:multiLevelType w:val="hybridMultilevel"/>
    <w:tmpl w:val="10AA8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D110855"/>
    <w:multiLevelType w:val="hybridMultilevel"/>
    <w:tmpl w:val="056C3E1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C7F4A"/>
    <w:multiLevelType w:val="hybridMultilevel"/>
    <w:tmpl w:val="E108B25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2801"/>
    <w:multiLevelType w:val="hybridMultilevel"/>
    <w:tmpl w:val="2618E36A"/>
    <w:lvl w:ilvl="0" w:tplc="58B2303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2A2C6C"/>
    <w:multiLevelType w:val="hybridMultilevel"/>
    <w:tmpl w:val="8E8032A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1A51EC6"/>
    <w:multiLevelType w:val="hybridMultilevel"/>
    <w:tmpl w:val="6228284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A5390"/>
    <w:multiLevelType w:val="hybridMultilevel"/>
    <w:tmpl w:val="5F8AC2C6"/>
    <w:lvl w:ilvl="0" w:tplc="1FC897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44E7018"/>
    <w:multiLevelType w:val="hybridMultilevel"/>
    <w:tmpl w:val="D076D81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3DBB"/>
    <w:multiLevelType w:val="hybridMultilevel"/>
    <w:tmpl w:val="E89A1672"/>
    <w:lvl w:ilvl="0" w:tplc="88A24030">
      <w:start w:val="1"/>
      <w:numFmt w:val="decimal"/>
      <w:lvlText w:val="%1)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B27894"/>
    <w:multiLevelType w:val="hybridMultilevel"/>
    <w:tmpl w:val="A6CC605E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A64575"/>
    <w:multiLevelType w:val="hybridMultilevel"/>
    <w:tmpl w:val="E1A05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93990"/>
    <w:multiLevelType w:val="hybridMultilevel"/>
    <w:tmpl w:val="94FCF844"/>
    <w:lvl w:ilvl="0" w:tplc="3BF23F66">
      <w:start w:val="6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20"/>
  </w:num>
  <w:num w:numId="9">
    <w:abstractNumId w:val="17"/>
  </w:num>
  <w:num w:numId="10">
    <w:abstractNumId w:val="0"/>
  </w:num>
  <w:num w:numId="11">
    <w:abstractNumId w:val="18"/>
  </w:num>
  <w:num w:numId="12">
    <w:abstractNumId w:val="12"/>
  </w:num>
  <w:num w:numId="13">
    <w:abstractNumId w:val="14"/>
  </w:num>
  <w:num w:numId="14">
    <w:abstractNumId w:val="3"/>
  </w:num>
  <w:num w:numId="15">
    <w:abstractNumId w:val="5"/>
  </w:num>
  <w:num w:numId="16">
    <w:abstractNumId w:val="19"/>
  </w:num>
  <w:num w:numId="17">
    <w:abstractNumId w:val="6"/>
  </w:num>
  <w:num w:numId="18">
    <w:abstractNumId w:val="11"/>
  </w:num>
  <w:num w:numId="19">
    <w:abstractNumId w:val="13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ED7"/>
    <w:rsid w:val="00006A09"/>
    <w:rsid w:val="00045897"/>
    <w:rsid w:val="000555FC"/>
    <w:rsid w:val="000F3744"/>
    <w:rsid w:val="00112536"/>
    <w:rsid w:val="00175484"/>
    <w:rsid w:val="00196700"/>
    <w:rsid w:val="001A140C"/>
    <w:rsid w:val="001D1D26"/>
    <w:rsid w:val="001D6A4E"/>
    <w:rsid w:val="001E67E0"/>
    <w:rsid w:val="001F03D6"/>
    <w:rsid w:val="001F3E38"/>
    <w:rsid w:val="00266ED7"/>
    <w:rsid w:val="002B0A52"/>
    <w:rsid w:val="002D3354"/>
    <w:rsid w:val="003041F1"/>
    <w:rsid w:val="003478C0"/>
    <w:rsid w:val="00350C98"/>
    <w:rsid w:val="003623B9"/>
    <w:rsid w:val="00364B1D"/>
    <w:rsid w:val="00377A8C"/>
    <w:rsid w:val="00382711"/>
    <w:rsid w:val="00393353"/>
    <w:rsid w:val="003938C6"/>
    <w:rsid w:val="003F7558"/>
    <w:rsid w:val="00417E7C"/>
    <w:rsid w:val="00422DC3"/>
    <w:rsid w:val="00447748"/>
    <w:rsid w:val="004F3E03"/>
    <w:rsid w:val="004F5D56"/>
    <w:rsid w:val="00501116"/>
    <w:rsid w:val="00515736"/>
    <w:rsid w:val="00525C4E"/>
    <w:rsid w:val="00554F5C"/>
    <w:rsid w:val="005A3373"/>
    <w:rsid w:val="005B4D44"/>
    <w:rsid w:val="005C2147"/>
    <w:rsid w:val="005F6FE0"/>
    <w:rsid w:val="00610DBA"/>
    <w:rsid w:val="00612DD3"/>
    <w:rsid w:val="0063372F"/>
    <w:rsid w:val="006A06F6"/>
    <w:rsid w:val="006A68C8"/>
    <w:rsid w:val="006B1F5F"/>
    <w:rsid w:val="006D37C2"/>
    <w:rsid w:val="00702091"/>
    <w:rsid w:val="007064B2"/>
    <w:rsid w:val="00710531"/>
    <w:rsid w:val="0074382D"/>
    <w:rsid w:val="007561A7"/>
    <w:rsid w:val="00791E45"/>
    <w:rsid w:val="007B3AC6"/>
    <w:rsid w:val="007C71C8"/>
    <w:rsid w:val="00801E8E"/>
    <w:rsid w:val="00817178"/>
    <w:rsid w:val="00861F38"/>
    <w:rsid w:val="008661AF"/>
    <w:rsid w:val="00877BE7"/>
    <w:rsid w:val="008874DA"/>
    <w:rsid w:val="00887A3E"/>
    <w:rsid w:val="00893F57"/>
    <w:rsid w:val="008B4EB1"/>
    <w:rsid w:val="008E4194"/>
    <w:rsid w:val="00937F9A"/>
    <w:rsid w:val="0099080D"/>
    <w:rsid w:val="00991576"/>
    <w:rsid w:val="009A4FF8"/>
    <w:rsid w:val="009E30CE"/>
    <w:rsid w:val="009F525B"/>
    <w:rsid w:val="00A53E65"/>
    <w:rsid w:val="00A8490A"/>
    <w:rsid w:val="00AA0579"/>
    <w:rsid w:val="00AC5BEB"/>
    <w:rsid w:val="00AE55AB"/>
    <w:rsid w:val="00AF2465"/>
    <w:rsid w:val="00B006EC"/>
    <w:rsid w:val="00B01928"/>
    <w:rsid w:val="00B5365D"/>
    <w:rsid w:val="00B646A5"/>
    <w:rsid w:val="00B84F3C"/>
    <w:rsid w:val="00BB0709"/>
    <w:rsid w:val="00BB555B"/>
    <w:rsid w:val="00BB6ADA"/>
    <w:rsid w:val="00BD162B"/>
    <w:rsid w:val="00BD3302"/>
    <w:rsid w:val="00C1232C"/>
    <w:rsid w:val="00C2730F"/>
    <w:rsid w:val="00C461FA"/>
    <w:rsid w:val="00C92B5C"/>
    <w:rsid w:val="00CB7EB7"/>
    <w:rsid w:val="00CC7E95"/>
    <w:rsid w:val="00CF12C1"/>
    <w:rsid w:val="00D20D18"/>
    <w:rsid w:val="00D70507"/>
    <w:rsid w:val="00D7261D"/>
    <w:rsid w:val="00DB200F"/>
    <w:rsid w:val="00DC7FB2"/>
    <w:rsid w:val="00DD6B8A"/>
    <w:rsid w:val="00E044C2"/>
    <w:rsid w:val="00E56B11"/>
    <w:rsid w:val="00EC222E"/>
    <w:rsid w:val="00EC54CB"/>
    <w:rsid w:val="00EF251D"/>
    <w:rsid w:val="00F26405"/>
    <w:rsid w:val="00F308E6"/>
    <w:rsid w:val="00F56620"/>
    <w:rsid w:val="00F612B5"/>
    <w:rsid w:val="00F62375"/>
    <w:rsid w:val="00FC0C11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B555B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BB555B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styleId="a7">
    <w:name w:val="Hyperlink"/>
    <w:basedOn w:val="a0"/>
    <w:rsid w:val="00BB555B"/>
    <w:rPr>
      <w:color w:val="0000FF"/>
      <w:u w:val="single"/>
    </w:rPr>
  </w:style>
  <w:style w:type="table" w:styleId="a8">
    <w:name w:val="Table Grid"/>
    <w:basedOn w:val="a1"/>
    <w:uiPriority w:val="99"/>
    <w:rsid w:val="005C21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ECBBCAF1E86067F89C7BEB69469E25D73FA6B15C58270733C1D74115B76A29ACFB9D61F03CrDH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4247-3667-4F4C-B145-B431A40D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18</cp:revision>
  <cp:lastPrinted>2015-06-05T06:25:00Z</cp:lastPrinted>
  <dcterms:created xsi:type="dcterms:W3CDTF">2014-04-29T03:53:00Z</dcterms:created>
  <dcterms:modified xsi:type="dcterms:W3CDTF">2015-06-05T06:44:00Z</dcterms:modified>
</cp:coreProperties>
</file>